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64CDB">
        <w:rPr>
          <w:rFonts w:cstheme="minorHAnsi"/>
          <w:bCs/>
          <w:color w:val="000000"/>
          <w:sz w:val="28"/>
          <w:szCs w:val="28"/>
        </w:rPr>
        <w:t>Výsledková listina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064CD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ASTRONOMICKÁ OLYMPIÁDA, KATEGORIE </w:t>
      </w:r>
      <w:r w:rsidR="00CB25D0">
        <w:rPr>
          <w:rFonts w:cstheme="minorHAnsi"/>
          <w:b/>
          <w:bCs/>
          <w:color w:val="000000"/>
          <w:sz w:val="28"/>
          <w:szCs w:val="28"/>
          <w:u w:val="single"/>
        </w:rPr>
        <w:t>GH</w:t>
      </w:r>
      <w:r w:rsidRPr="00064CDB">
        <w:rPr>
          <w:rFonts w:cstheme="minorHAnsi"/>
          <w:b/>
          <w:bCs/>
          <w:color w:val="000000"/>
          <w:sz w:val="28"/>
          <w:szCs w:val="28"/>
          <w:u w:val="single"/>
        </w:rPr>
        <w:t>, KOLO KRAJSKÉ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64CDB">
        <w:rPr>
          <w:rFonts w:cstheme="minorHAnsi"/>
          <w:b/>
          <w:bCs/>
          <w:color w:val="000000"/>
          <w:sz w:val="28"/>
          <w:szCs w:val="28"/>
        </w:rPr>
        <w:t>Pardubický kraj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064CDB">
        <w:rPr>
          <w:rFonts w:cstheme="minorHAnsi"/>
          <w:bCs/>
          <w:color w:val="000000"/>
        </w:rPr>
        <w:t>Organizátor: Centrum celoživotního vzdělávání – zařízení pro další vzdělávání pedagogických pracovníků Pardubického kraje</w:t>
      </w:r>
    </w:p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Termín konání: 20.3.2021    Místo konání: online</w:t>
      </w:r>
    </w:p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064CDB">
      <w:pPr>
        <w:pStyle w:val="Odstavecseseznamem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11"/>
        <w:gridCol w:w="1782"/>
        <w:gridCol w:w="5103"/>
        <w:gridCol w:w="1129"/>
      </w:tblGrid>
      <w:tr w:rsidR="00064CDB" w:rsidTr="001E0897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Pořadí:</w:t>
            </w:r>
          </w:p>
        </w:tc>
        <w:tc>
          <w:tcPr>
            <w:tcW w:w="1782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jméno:</w:t>
            </w:r>
          </w:p>
        </w:tc>
        <w:tc>
          <w:tcPr>
            <w:tcW w:w="5103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škola:</w:t>
            </w:r>
          </w:p>
        </w:tc>
        <w:tc>
          <w:tcPr>
            <w:tcW w:w="1129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body:</w:t>
            </w:r>
          </w:p>
        </w:tc>
      </w:tr>
      <w:tr w:rsidR="00064CDB" w:rsidTr="001E0897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064CDB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Česla Jan</w:t>
            </w:r>
          </w:p>
        </w:tc>
        <w:tc>
          <w:tcPr>
            <w:tcW w:w="5103" w:type="dxa"/>
          </w:tcPr>
          <w:p w:rsidR="00064CDB" w:rsidRDefault="00A0667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ZŠ Pardubice – Polabiny Npor.</w:t>
            </w:r>
            <w:r w:rsidR="003E2E0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344, </w:t>
            </w:r>
            <w:r w:rsidR="008B56E2">
              <w:rPr>
                <w:rFonts w:cstheme="minorHAnsi"/>
                <w:sz w:val="24"/>
                <w:szCs w:val="24"/>
              </w:rPr>
              <w:t xml:space="preserve"> Pardubice</w:t>
            </w:r>
            <w:proofErr w:type="gramEnd"/>
            <w:r w:rsidR="008B56E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064CDB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</w:tr>
      <w:tr w:rsidR="00064CDB" w:rsidTr="001E0897">
        <w:tc>
          <w:tcPr>
            <w:tcW w:w="911" w:type="dxa"/>
          </w:tcPr>
          <w:p w:rsidR="00064CDB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064CDB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Rathouská Běla</w:t>
            </w:r>
          </w:p>
        </w:tc>
        <w:tc>
          <w:tcPr>
            <w:tcW w:w="5103" w:type="dxa"/>
          </w:tcPr>
          <w:p w:rsidR="00064CDB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129" w:type="dxa"/>
          </w:tcPr>
          <w:p w:rsidR="00064CDB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</w:tr>
      <w:tr w:rsidR="008B56E2" w:rsidTr="001E0897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8B56E2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Sládek Oto</w:t>
            </w:r>
          </w:p>
        </w:tc>
        <w:tc>
          <w:tcPr>
            <w:tcW w:w="5103" w:type="dxa"/>
          </w:tcPr>
          <w:p w:rsidR="008B56E2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Základní škola Pod Zahradami 317, Pardubice </w:t>
            </w:r>
            <w:r w:rsidR="00EC6C65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Studánka</w:t>
            </w:r>
            <w:r w:rsidR="00EC6C65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E2E05">
              <w:rPr>
                <w:rFonts w:cstheme="minorHAnsi"/>
                <w:sz w:val="24"/>
                <w:szCs w:val="24"/>
              </w:rPr>
              <w:t>Pardubice</w:t>
            </w:r>
          </w:p>
        </w:tc>
        <w:tc>
          <w:tcPr>
            <w:tcW w:w="1129" w:type="dxa"/>
          </w:tcPr>
          <w:p w:rsidR="008B56E2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</w:tr>
      <w:tr w:rsidR="008B56E2" w:rsidTr="001E0897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82" w:type="dxa"/>
          </w:tcPr>
          <w:p w:rsidR="008B56E2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Martiník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David</w:t>
            </w:r>
          </w:p>
        </w:tc>
        <w:tc>
          <w:tcPr>
            <w:tcW w:w="5103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129" w:type="dxa"/>
          </w:tcPr>
          <w:p w:rsidR="008B56E2" w:rsidRDefault="001E0897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</w:tr>
      <w:tr w:rsidR="00CB25D0" w:rsidTr="001E0897">
        <w:tc>
          <w:tcPr>
            <w:tcW w:w="911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82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Hurychová Vanda</w:t>
            </w:r>
          </w:p>
        </w:tc>
        <w:tc>
          <w:tcPr>
            <w:tcW w:w="5103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129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</w:tr>
      <w:tr w:rsidR="00CB25D0" w:rsidTr="001E0897">
        <w:tc>
          <w:tcPr>
            <w:tcW w:w="911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82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Procházka Tomáš</w:t>
            </w:r>
          </w:p>
        </w:tc>
        <w:tc>
          <w:tcPr>
            <w:tcW w:w="5103" w:type="dxa"/>
          </w:tcPr>
          <w:p w:rsidR="00CB25D0" w:rsidRDefault="00CB25D0" w:rsidP="00CB25D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129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CB25D0" w:rsidTr="001E0897">
        <w:tc>
          <w:tcPr>
            <w:tcW w:w="911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82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Procházková Andrea</w:t>
            </w:r>
          </w:p>
        </w:tc>
        <w:tc>
          <w:tcPr>
            <w:tcW w:w="5103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129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CB25D0" w:rsidTr="001E0897">
        <w:tc>
          <w:tcPr>
            <w:tcW w:w="911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82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Novák Marek</w:t>
            </w:r>
          </w:p>
        </w:tc>
        <w:tc>
          <w:tcPr>
            <w:tcW w:w="5103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129" w:type="dxa"/>
          </w:tcPr>
          <w:p w:rsidR="00CB25D0" w:rsidRDefault="00CB25D0" w:rsidP="00CB25D0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CB25D0" w:rsidTr="001E0897">
        <w:tc>
          <w:tcPr>
            <w:tcW w:w="911" w:type="dxa"/>
          </w:tcPr>
          <w:p w:rsidR="00CB25D0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782" w:type="dxa"/>
          </w:tcPr>
          <w:p w:rsidR="00CB25D0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Schestag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Vojtěch</w:t>
            </w:r>
          </w:p>
        </w:tc>
        <w:tc>
          <w:tcPr>
            <w:tcW w:w="5103" w:type="dxa"/>
          </w:tcPr>
          <w:p w:rsidR="00CB25D0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129" w:type="dxa"/>
          </w:tcPr>
          <w:p w:rsidR="00CB25D0" w:rsidRDefault="00CB25D0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</w:tbl>
    <w:p w:rsidR="00064CDB" w:rsidRPr="00064CDB" w:rsidRDefault="00064CDB" w:rsidP="00064CDB">
      <w:pPr>
        <w:pStyle w:val="Odstavecseseznamem"/>
        <w:rPr>
          <w:rFonts w:cstheme="minorHAnsi"/>
          <w:sz w:val="24"/>
          <w:szCs w:val="24"/>
        </w:rPr>
      </w:pPr>
    </w:p>
    <w:sectPr w:rsidR="00064CDB" w:rsidRPr="0006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6DE"/>
    <w:multiLevelType w:val="hybridMultilevel"/>
    <w:tmpl w:val="B3A40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64CDB"/>
    <w:rsid w:val="001E0897"/>
    <w:rsid w:val="003E2E05"/>
    <w:rsid w:val="006A6233"/>
    <w:rsid w:val="008B56E2"/>
    <w:rsid w:val="008E2506"/>
    <w:rsid w:val="00A06672"/>
    <w:rsid w:val="00CB25D0"/>
    <w:rsid w:val="00E20F17"/>
    <w:rsid w:val="00E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E2BA"/>
  <w15:chartTrackingRefBased/>
  <w15:docId w15:val="{2D964D24-E4A7-4265-B4B0-797C625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DB"/>
    <w:pPr>
      <w:ind w:left="720"/>
      <w:contextualSpacing/>
    </w:pPr>
  </w:style>
  <w:style w:type="table" w:styleId="Mkatabulky">
    <w:name w:val="Table Grid"/>
    <w:basedOn w:val="Normlntabulka"/>
    <w:uiPriority w:val="39"/>
    <w:rsid w:val="0006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Šotolová</dc:creator>
  <cp:keywords/>
  <dc:description/>
  <cp:lastModifiedBy>Eva Šotolová</cp:lastModifiedBy>
  <cp:revision>4</cp:revision>
  <cp:lastPrinted>2021-04-19T06:29:00Z</cp:lastPrinted>
  <dcterms:created xsi:type="dcterms:W3CDTF">2021-04-19T06:29:00Z</dcterms:created>
  <dcterms:modified xsi:type="dcterms:W3CDTF">2021-05-20T05:35:00Z</dcterms:modified>
</cp:coreProperties>
</file>