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E" w:rsidRDefault="00687818">
      <w:pPr>
        <w:tabs>
          <w:tab w:val="center" w:pos="5105"/>
        </w:tabs>
        <w:spacing w:after="0" w:line="240" w:lineRule="auto"/>
      </w:pPr>
      <w:r>
        <w:rPr>
          <w:noProof/>
          <w:lang w:val="cs-CZ"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-437515</wp:posOffset>
            </wp:positionV>
            <wp:extent cx="1484630" cy="148463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40"/>
          <w:szCs w:val="40"/>
          <w:lang w:val="cs-CZ"/>
        </w:rPr>
        <w:tab/>
        <w:t>Pythagoriáda</w:t>
      </w:r>
    </w:p>
    <w:p w:rsidR="00F87FBE" w:rsidRDefault="00687818">
      <w:pPr>
        <w:tabs>
          <w:tab w:val="center" w:pos="5105"/>
        </w:tabs>
        <w:spacing w:after="0" w:line="240" w:lineRule="auto"/>
        <w:contextualSpacing/>
        <w:rPr>
          <w:rFonts w:asciiTheme="minorHAnsi" w:hAnsiTheme="minorHAnsi" w:cstheme="minorHAnsi"/>
          <w:b/>
          <w:sz w:val="40"/>
          <w:szCs w:val="40"/>
          <w:lang w:val="cs-CZ"/>
        </w:rPr>
      </w:pPr>
      <w:r>
        <w:rPr>
          <w:rFonts w:asciiTheme="minorHAnsi" w:hAnsiTheme="minorHAnsi" w:cstheme="minorHAnsi"/>
          <w:b/>
          <w:sz w:val="40"/>
          <w:szCs w:val="40"/>
          <w:lang w:val="cs-CZ"/>
        </w:rPr>
        <w:tab/>
        <w:t>43. ročník – 2019/2020</w:t>
      </w:r>
    </w:p>
    <w:p w:rsidR="00F87FBE" w:rsidRDefault="00687818">
      <w:pPr>
        <w:tabs>
          <w:tab w:val="center" w:pos="5105"/>
        </w:tabs>
        <w:spacing w:after="0" w:line="240" w:lineRule="auto"/>
        <w:contextualSpacing/>
        <w:rPr>
          <w:rFonts w:asciiTheme="minorHAnsi" w:hAnsiTheme="minorHAnsi" w:cstheme="minorHAnsi"/>
          <w:b/>
          <w:sz w:val="36"/>
          <w:szCs w:val="36"/>
          <w:lang w:val="cs-CZ"/>
        </w:rPr>
      </w:pPr>
      <w:r>
        <w:rPr>
          <w:rFonts w:asciiTheme="minorHAnsi" w:hAnsiTheme="minorHAnsi" w:cstheme="minorHAnsi"/>
          <w:b/>
          <w:sz w:val="36"/>
          <w:szCs w:val="36"/>
          <w:lang w:val="cs-CZ"/>
        </w:rPr>
        <w:tab/>
        <w:t>propozice</w:t>
      </w:r>
    </w:p>
    <w:p w:rsidR="00F87FBE" w:rsidRDefault="00F87FBE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F87FBE" w:rsidRDefault="00687818">
      <w:r>
        <w:rPr>
          <w:rFonts w:asciiTheme="minorHAnsi" w:hAnsiTheme="minorHAnsi" w:cstheme="minorHAnsi"/>
          <w:b/>
          <w:sz w:val="24"/>
          <w:szCs w:val="24"/>
          <w:lang w:val="cs-CZ"/>
        </w:rPr>
        <w:t>Pravidla soutěže: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Účast v soutěži je dobrovolná, zúčastnit se může každý žák příslušného ročníku základní školy, resp. odpovídajícího ročníku víceletého gymnázia,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event. žák nižšího ročníku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Zájemci o soutěž se přihlásí u učitele pověřeného vedením školního kola Pythagoriády (zpravidla vyučujícího matematiky), který žákům zadá soutěžní úlohy.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>Zadání a řešení úloh školního a okresního kola Pythagoriády budou zaslána pracovníkům krajských úřadů zodpovědným za soutěže v jednotlivých krajích elektronickou poštou. Tito zajistí rozeslání úloh na jednotlivé školy v příslušném kraji. O organizátorech okresních kol jsou informovány také odbory školství jednotlivých krajských úřadů.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Soutěžící řeší 15 úloh. Na jejich vyřešení má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60 minut čistého času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. Při řešení úloh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 xml:space="preserve">NENÍ povoleno používat kalkulačky </w:t>
      </w:r>
      <w:r>
        <w:rPr>
          <w:rFonts w:asciiTheme="minorHAnsi" w:hAnsiTheme="minorHAnsi" w:cstheme="minorHAnsi"/>
          <w:sz w:val="20"/>
          <w:szCs w:val="20"/>
          <w:lang w:val="cs-CZ"/>
        </w:rPr>
        <w:t>ani tabulky.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Úlohy pro jednotlivé ročníky a jednotlivá postupová kola jsou závazné a nelze je měnit či vynechávat, ani jinak upravovat či zaměňovat. Obrázky k úlohám mají pouze ilustrační charakter.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Za každou správně vyřešenou úlohu získá soutěžící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1 bod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F87FBE" w:rsidRDefault="00687818"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Školní kolo: 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termín pro 5. – 8. ročník ZŠ a odpovídající roč. víceletých gymnázií: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 xml:space="preserve">20. – 29. 1. 2020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(dle časových </w:t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ab/>
        <w:t>možností školy)</w:t>
      </w:r>
    </w:p>
    <w:p w:rsidR="00F87FBE" w:rsidRDefault="00687818">
      <w:pPr>
        <w:pStyle w:val="Odstavecseseznamem"/>
        <w:numPr>
          <w:ilvl w:val="0"/>
          <w:numId w:val="2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>Organizátor školního kola vyhodnotí řešení úloh školního kola a výsledkovou listinu všech zúčastněných žáků zašle organizátorovi okresního kola a také krajským koordinátorům*. Vyhodnocení školního kola zpracuje do 21. 2. 2020.</w:t>
      </w:r>
    </w:p>
    <w:p w:rsidR="00F87FBE" w:rsidRDefault="00687818">
      <w:pPr>
        <w:pStyle w:val="Odstavecseseznamem"/>
        <w:numPr>
          <w:ilvl w:val="0"/>
          <w:numId w:val="2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Úspěšným řešitelem školního kola je každý soutěžící, který získá 10 a vice bodů.</w:t>
      </w:r>
    </w:p>
    <w:p w:rsidR="00F87FBE" w:rsidRDefault="00687818">
      <w:pPr>
        <w:pStyle w:val="Odstavecseseznamem"/>
        <w:numPr>
          <w:ilvl w:val="0"/>
          <w:numId w:val="2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Do okresního kola postupuje úspěšný řešitel s největším počtem bodů. O dalších postupujících rozhodne předseda okresní komise dle místních podmínek. Ten může rozhodnout o případných dalších úpravách bodové hranice a stanovit tak minimální a maximální počet bodů pro postup do okresního kola.</w:t>
      </w:r>
    </w:p>
    <w:p w:rsidR="00F87FBE" w:rsidRDefault="00687818"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Okresní kolo: 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termín pro 5. – 8. ročník ZŠ a odpovídající roč. víceletých gymnázií: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24. – 26. 3. 2020</w:t>
      </w:r>
    </w:p>
    <w:p w:rsidR="00F87FBE" w:rsidRDefault="00687818">
      <w:pPr>
        <w:pStyle w:val="Odstavecseseznamem"/>
        <w:numPr>
          <w:ilvl w:val="0"/>
          <w:numId w:val="3"/>
        </w:numPr>
        <w:spacing w:before="200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Příslušná okresní komise soutěže Pythagoriáda zodpovídá za výběr a pozvání soutěžících do okresního kola a za jeho řádný průběh.</w:t>
      </w:r>
    </w:p>
    <w:p w:rsidR="00F87FBE" w:rsidRDefault="00687818">
      <w:pPr>
        <w:pStyle w:val="Odstavecseseznamem"/>
        <w:numPr>
          <w:ilvl w:val="0"/>
          <w:numId w:val="3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Úspěšným řešitelem okresního kola je každý soutěžící, který získá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10 a více bodů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F87FBE" w:rsidRDefault="00687818">
      <w:pPr>
        <w:pStyle w:val="Odstavecseseznamem"/>
        <w:numPr>
          <w:ilvl w:val="0"/>
          <w:numId w:val="3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Po skončení okresního kola zašle okresní komise výsledkové listiny s celkovým počtem zúčastněných žáků v jednotlivých krajích na odbor školství KÚ pracovníkovi zodpovědnému za soutěže (viz. příloha č. 1 – adresář krajských koordinátorů soutěže).</w:t>
      </w:r>
    </w:p>
    <w:p w:rsidR="00F87FBE" w:rsidRDefault="00687818">
      <w:pPr>
        <w:spacing w:before="200"/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Připomínky k úlohám zasílejte na adresu: </w:t>
      </w:r>
      <w:hyperlink r:id="rId8">
        <w:r>
          <w:rPr>
            <w:rStyle w:val="Internetovodkaz"/>
            <w:rFonts w:asciiTheme="minorHAnsi" w:hAnsiTheme="minorHAnsi" w:cstheme="minorHAnsi"/>
            <w:sz w:val="18"/>
            <w:szCs w:val="18"/>
            <w:lang w:val="cs-CZ"/>
          </w:rPr>
          <w:t>cvrkalova@zssirotkova.cz</w:t>
        </w:r>
      </w:hyperlink>
      <w:r>
        <w:rPr>
          <w:rFonts w:asciiTheme="minorHAnsi" w:hAnsiTheme="minorHAnsi" w:cstheme="minorHAnsi"/>
          <w:sz w:val="18"/>
          <w:szCs w:val="18"/>
          <w:lang w:val="cs-CZ"/>
        </w:rPr>
        <w:t>, budou předány jednotlivým autorům úloh k vyjádření.</w:t>
      </w:r>
    </w:p>
    <w:p w:rsidR="00F87FBE" w:rsidRDefault="00687818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>Kontaktní adresa</w:t>
      </w:r>
      <w:r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:rsidR="00F87FBE" w:rsidRDefault="00687818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>Mgr. Marcela Cvrkalová</w:t>
      </w:r>
    </w:p>
    <w:p w:rsidR="00F87FBE" w:rsidRDefault="00687818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>ZŠ Brno, Sirotkova 36, příspěvková organizace, 61600 Brno</w:t>
      </w:r>
    </w:p>
    <w:p w:rsidR="00F87FBE" w:rsidRDefault="00687818">
      <w:pPr>
        <w:spacing w:before="200"/>
        <w:contextualSpacing/>
        <w:jc w:val="center"/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tel: 541 211 945, e-mail: </w:t>
      </w:r>
      <w:hyperlink r:id="rId9">
        <w:r>
          <w:rPr>
            <w:rStyle w:val="Internetovodkaz"/>
            <w:rFonts w:asciiTheme="minorHAnsi" w:hAnsiTheme="minorHAnsi" w:cstheme="minorHAnsi"/>
            <w:sz w:val="18"/>
            <w:szCs w:val="18"/>
            <w:lang w:val="cs-CZ"/>
          </w:rPr>
          <w:t>cvrkalova@zssirotkova.cz</w:t>
        </w:r>
      </w:hyperlink>
    </w:p>
    <w:p w:rsidR="00F87FBE" w:rsidRDefault="00602368">
      <w:pPr>
        <w:spacing w:before="200"/>
        <w:contextualSpacing/>
        <w:jc w:val="center"/>
      </w:pPr>
      <w:hyperlink r:id="rId10">
        <w:r w:rsidR="00687818">
          <w:rPr>
            <w:rStyle w:val="Internetovodkaz"/>
            <w:rFonts w:asciiTheme="minorHAnsi" w:hAnsiTheme="minorHAnsi" w:cstheme="minorHAnsi"/>
            <w:sz w:val="18"/>
            <w:szCs w:val="18"/>
          </w:rPr>
          <w:t>http://talentovani.cz/souteze/pythagoriada</w:t>
        </w:r>
      </w:hyperlink>
    </w:p>
    <w:p w:rsidR="00F87FBE" w:rsidRDefault="00687818">
      <w:pPr>
        <w:spacing w:before="200"/>
        <w:contextualSpacing/>
        <w:jc w:val="center"/>
      </w:pPr>
      <w:r>
        <w:rPr>
          <w:rFonts w:asciiTheme="minorHAnsi" w:hAnsiTheme="minorHAnsi" w:cstheme="minorHAnsi"/>
          <w:b/>
          <w:sz w:val="32"/>
          <w:szCs w:val="32"/>
        </w:rPr>
        <w:t>Adresář krajských garantů soutěží pro školní rok 2019/2020</w:t>
      </w:r>
    </w:p>
    <w:tbl>
      <w:tblPr>
        <w:tblStyle w:val="Mkatabulky"/>
        <w:tblW w:w="9854" w:type="dxa"/>
        <w:tblLook w:val="04A0"/>
      </w:tblPr>
      <w:tblGrid>
        <w:gridCol w:w="1705"/>
        <w:gridCol w:w="8149"/>
      </w:tblGrid>
      <w:tr w:rsidR="00F87FBE">
        <w:trPr>
          <w:trHeight w:val="520"/>
        </w:trPr>
        <w:tc>
          <w:tcPr>
            <w:tcW w:w="170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87FBE" w:rsidRDefault="00687818">
            <w:pPr>
              <w:spacing w:before="200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Kraj</w:t>
            </w:r>
          </w:p>
        </w:tc>
        <w:tc>
          <w:tcPr>
            <w:tcW w:w="81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Krajský úřad – pověřená osoba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PRAHA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Michaela Perková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Magistrát hl. m. Prahy, oddělení sportu, volného času a projektů, Jungmannova 35/29, 11000 Praha 1, tel.: 236 005 95, </w:t>
            </w:r>
            <w:hyperlink r:id="rId11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michaela.perkova@praha.eu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Kontakty na organizátory okresních kol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: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2: Richard Mucha </w:t>
            </w:r>
            <w:hyperlink r:id="rId12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richard.mucha@ddm-ph2.cz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3: Eva Němcová </w:t>
            </w:r>
            <w:hyperlink r:id="rId13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eva.nemcova@ulita.cz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lastRenderedPageBreak/>
              <w:t xml:space="preserve">DDM Praha 5: Jana Hromádková </w:t>
            </w:r>
            <w:hyperlink r:id="rId14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jana.hromadkova@ddmpraha5.cz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6: Mgr. Jiří Podlaha </w:t>
            </w:r>
            <w:hyperlink r:id="rId15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podlaha@ddmp6.cz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7: PaedDr. Dagmar Krajčová </w:t>
            </w:r>
            <w:hyperlink r:id="rId16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krajcova@ddmpraha7.cz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8: Mgr. Markéta Sýkorová </w:t>
            </w:r>
            <w:hyperlink r:id="rId17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sykorova@ddmpraha8.cz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9: Mgr. Lenka Suchopárová lenka. </w:t>
            </w:r>
            <w:hyperlink r:id="rId18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suchoparova@ddmpraha9.cz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DDM Praha 10: Zbyněk Chalupa chalupa@dumum.cz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lastRenderedPageBreak/>
              <w:t>STŘEDOČESKÝ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Lenka Škopová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regionálního rozvoje, odd. mládeže a sportu, Zborovská 11, 150 21 Praha 5, 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 257 280 196, e-mail: skopova@kr-s.cz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ÚSTECKÝ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Bc. Jaroslav Černý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Dům dětí a mládeže a ZpDVPP Ústí nad Labem, Velká Hradební 1025/19, 400 01 Ústí n. Labem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tel: 475 210 861, +420 777 803 983, e-mail: cerny@ddmul.cz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LIBERECKÝ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Bc. Natálie Kresslová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oddělení soutěží DDM Větrník, Riegrova 16, 460 01 Liberec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tel: 485 102 433, 602 469 162, e-mail: </w:t>
            </w:r>
            <w:hyperlink r:id="rId19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natalie.kresslova@ddmliberec.cz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Ing. Eva Hodboďová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KÚ, Odbor školství, mládeže a sportu, odd. mládež, sportu a zaměstnanosti, U Jezu 642/2a, 461 80 Liberec, tel: 485 226 635, 739 541 550, e-mail: eva.hodbodova@kraj-lbc.cz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PLZEŇSKÝ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Ludmila Novotná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KÚ, Odbor školství, mládeže a sportu, odd. mládeže a sportu, Škroupova 18,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306 13 Plzeň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tel: 377 195 373, fax 377 195 364, e-mail: ludmila.novotna@plzensky-kraj.cz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KARLOVARSKÝ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Dagmar Machková,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Gymnázium Ostrov, příspěvková organizace, Studentská 1205, 363 01 Ostrov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tel.:353 433 776, e-mail: dama@gymostrov.eu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JIHOČESKÝ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Dana Dudová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DDM Tržní nám. 346, 390 01 Tábor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381 202 824, e-mail: spv@ddmtabor.cz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VYSOČINA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Ing. Karolína Smetanová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školství, mládeže a sportu, odd. mládeže a sportu, Žižkova 57, 587 33 Jihlava, 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564 602 942, e-mail: </w:t>
            </w:r>
            <w:hyperlink r:id="rId20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smetanova.k@kr-vysocina.cz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Jaroslava Lánová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Active - SVČ Žďár nad Sázavou, Dolní 3, 591 01 Žďár nad Sázavou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731 674 618, e-mail: lanova@activezdar.cz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KRÁLOVÉHRADECKÝ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Dana Beránková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školské zařízení pro DVPP KHK, Štefánikova 566, 500 11 Hradec Králové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725 059 837, e-mail: </w:t>
            </w:r>
            <w:hyperlink r:id="rId21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berankova@cvkhk.cz</w:t>
              </w:r>
            </w:hyperlink>
          </w:p>
          <w:p w:rsidR="00F87FBE" w:rsidRDefault="00602368">
            <w:pPr>
              <w:spacing w:before="57" w:after="0" w:line="240" w:lineRule="auto"/>
              <w:contextualSpacing/>
            </w:pPr>
            <w:hyperlink r:id="rId22">
              <w:r w:rsidR="00687818"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www.cvkhk.cz</w:t>
              </w:r>
            </w:hyperlink>
            <w:r w:rsidR="00687818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http://soutezekhk.ssis.cz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PARDUBICKÝ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Soňa Petridesová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DDM ALFA, Pardubice – Polabiny, Družby 334, odl. Pracoviště DELTA, 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Gorkého 2658, 530 02 Pardubice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466 301 013, 777 744 954, e-mail: </w:t>
            </w:r>
            <w:hyperlink r:id="rId23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sona.petridesova@ddmalfa.cz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Jana Křenová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tel. 734 643 610, e-mail: j.krenova@zspol3.cz  - odborný garant</w:t>
            </w:r>
          </w:p>
          <w:p w:rsidR="00F87FBE" w:rsidRDefault="00687818" w:rsidP="00313429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Lenka Havelková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KÚ, Odbor školství a kultury, odd.organizační a vzdělávání, Komenského nám. 125, 532 11 Pardu</w:t>
            </w:r>
            <w:r w:rsidR="0031342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b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ice, tel.: 466 026 215, e-mail: lenka.havelkova@pardubickykraj.cz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JIHOMORAVSKÝ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Zdeňka Antonovičová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SVČ Lužánky, ved. Odd. Talentcentrum, Lidická 50, 658 01 Brno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549 524 124, 723 368 276, e-mail: zdenka@luzanky.cz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ZLÍNSKÝ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Okres Kroměříž: PaedDr. Libuše Procházková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1. ZŠ Holešov, Smetanovy sady 630, 769 01 Holešov,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573 312 087, e-mail: </w:t>
            </w:r>
            <w:hyperlink r:id="rId24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libuse.prochazkova@1zsholesov.cz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Okres Uherské Hradiště: Mgr. Jaroslava Kučová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Staré Město, Komenského 1720, 686 03 Staré Město,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702 278 873, e-mail: </w:t>
            </w:r>
            <w:hyperlink r:id="rId25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kucova@zsstmesto.cz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Okres Vsetín: Mgr. Tereza Piskláková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Vsetín, Rokytnice 436, 755 01 Vsetín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571 412 772, e-mail: </w:t>
            </w:r>
            <w:hyperlink r:id="rId26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pisklakova@email.cz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Okres Zlín: PaedDr. Petr Pleva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Zlín, Slovenská 3076, 760 01 Zlín, tel.: 577 006 538, e-mail: pleva@zsslovenska.eu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OLOMOUCKÝ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Bc. Kateřina Kosková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Odbor školství a mládeže, odd. krajského vzdělávání, Jermenkova 40b, 77911 Olomouc, 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585 508 661, e-mail: </w:t>
            </w:r>
            <w:hyperlink r:id="rId27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k.koskova@kr-olomoucky.cz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Miroslava Poláchová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Olomouc, Stupkova 16, 779 11 Olomouc,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581 111 201, e-mail: mirka.polachova@seznam.cz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MORAVSKO-SLEZSKÝ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Ing. Ondřej Schenk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KÚ, odbor školství, mládeže a sportu, 28. Října 117, 702 18 Ostrava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595 622 250, e-mail: </w:t>
            </w:r>
            <w:hyperlink r:id="rId28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ondrej.schenk@msk.cz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Bohumila Raděntová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DDD M. Majerové 1722/23, 708 00 Ostrava – Poruba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596 953 661, 725 037 078, e-mail: bohumila.radentova@ddmporuba.cz</w:t>
            </w:r>
          </w:p>
        </w:tc>
      </w:tr>
    </w:tbl>
    <w:p w:rsidR="00F87FBE" w:rsidRDefault="00F87FBE">
      <w:pPr>
        <w:spacing w:before="200"/>
        <w:contextualSpacing/>
      </w:pPr>
    </w:p>
    <w:sectPr w:rsidR="00F87FBE" w:rsidSect="00602368">
      <w:footerReference w:type="default" r:id="rId29"/>
      <w:pgSz w:w="11906" w:h="16838"/>
      <w:pgMar w:top="1020" w:right="1134" w:bottom="1134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FE" w:rsidRDefault="004110FE">
      <w:pPr>
        <w:spacing w:after="0" w:line="240" w:lineRule="auto"/>
      </w:pPr>
      <w:r>
        <w:separator/>
      </w:r>
    </w:p>
  </w:endnote>
  <w:endnote w:type="continuationSeparator" w:id="0">
    <w:p w:rsidR="004110FE" w:rsidRDefault="0041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BE" w:rsidRDefault="00687818">
    <w:pPr>
      <w:pStyle w:val="Zpat"/>
    </w:pPr>
    <w:r>
      <w:rPr>
        <w:rFonts w:asciiTheme="minorHAnsi" w:hAnsiTheme="minorHAnsi" w:cstheme="minorHAnsi"/>
        <w:i/>
        <w:sz w:val="18"/>
        <w:szCs w:val="18"/>
        <w:lang w:val="cs-CZ"/>
      </w:rPr>
      <w:t xml:space="preserve">*Pokud v krajích slouží k zápisu výsledků elektronické systémy, pak není nutné zasílat zvláštní výsledkové listiny ŠK organizátorům vyšších kol.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FE" w:rsidRDefault="004110FE">
      <w:pPr>
        <w:spacing w:after="0" w:line="240" w:lineRule="auto"/>
      </w:pPr>
      <w:r>
        <w:separator/>
      </w:r>
    </w:p>
  </w:footnote>
  <w:footnote w:type="continuationSeparator" w:id="0">
    <w:p w:rsidR="004110FE" w:rsidRDefault="0041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496"/>
    <w:multiLevelType w:val="multilevel"/>
    <w:tmpl w:val="E012C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88B"/>
    <w:multiLevelType w:val="multilevel"/>
    <w:tmpl w:val="F722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7F85"/>
    <w:multiLevelType w:val="multilevel"/>
    <w:tmpl w:val="DDC0C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56B7"/>
    <w:multiLevelType w:val="multilevel"/>
    <w:tmpl w:val="CD666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FBE"/>
    <w:rsid w:val="00313429"/>
    <w:rsid w:val="003B0FA7"/>
    <w:rsid w:val="004110FE"/>
    <w:rsid w:val="00602368"/>
    <w:rsid w:val="00687818"/>
    <w:rsid w:val="00DD7A00"/>
    <w:rsid w:val="00F8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C95"/>
    <w:pPr>
      <w:spacing w:after="200"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17C9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7C9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7C9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7C9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7C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7C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7C9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7C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7C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F17C9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F17C9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F17C9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F17C9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F17C9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F17C95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F17C9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F17C9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F17C95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F17C95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F17C95"/>
  </w:style>
  <w:style w:type="character" w:customStyle="1" w:styleId="CitaceChar">
    <w:name w:val="Citace Char"/>
    <w:basedOn w:val="Standardnpsmoodstavce"/>
    <w:link w:val="Citace"/>
    <w:uiPriority w:val="29"/>
    <w:qFormat/>
    <w:rsid w:val="00F17C95"/>
    <w:rPr>
      <w:rFonts w:eastAsiaTheme="majorEastAsia" w:cstheme="majorBidi"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F17C9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F17C95"/>
    <w:rPr>
      <w:i/>
      <w:iCs/>
    </w:rPr>
  </w:style>
  <w:style w:type="character" w:styleId="Zdraznnintenzivn">
    <w:name w:val="Intense Emphasis"/>
    <w:uiPriority w:val="21"/>
    <w:qFormat/>
    <w:rsid w:val="00F17C9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17C9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17C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17C95"/>
    <w:rPr>
      <w:caps/>
      <w:color w:val="622423" w:themeColor="accent2" w:themeShade="7F"/>
      <w:spacing w:val="5"/>
      <w:u w:val="none" w:color="622423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815915"/>
  </w:style>
  <w:style w:type="character" w:customStyle="1" w:styleId="ZpatChar">
    <w:name w:val="Zápatí Char"/>
    <w:basedOn w:val="Standardnpsmoodstavce"/>
    <w:link w:val="Zpat"/>
    <w:uiPriority w:val="99"/>
    <w:qFormat/>
    <w:rsid w:val="0081591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1591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815915"/>
    <w:rPr>
      <w:color w:val="0000FF" w:themeColor="hyperlink"/>
      <w:u w:val="single"/>
    </w:rPr>
  </w:style>
  <w:style w:type="character" w:customStyle="1" w:styleId="ListLabel1">
    <w:name w:val="ListLabel 1"/>
    <w:qFormat/>
    <w:rsid w:val="00602368"/>
    <w:rPr>
      <w:rFonts w:cs="Calibri"/>
    </w:rPr>
  </w:style>
  <w:style w:type="character" w:customStyle="1" w:styleId="ListLabel2">
    <w:name w:val="ListLabel 2"/>
    <w:qFormat/>
    <w:rsid w:val="00602368"/>
    <w:rPr>
      <w:rFonts w:cs="Courier New"/>
    </w:rPr>
  </w:style>
  <w:style w:type="character" w:customStyle="1" w:styleId="ListLabel3">
    <w:name w:val="ListLabel 3"/>
    <w:qFormat/>
    <w:rsid w:val="00602368"/>
    <w:rPr>
      <w:rFonts w:cs="Courier New"/>
    </w:rPr>
  </w:style>
  <w:style w:type="character" w:customStyle="1" w:styleId="ListLabel4">
    <w:name w:val="ListLabel 4"/>
    <w:qFormat/>
    <w:rsid w:val="00602368"/>
    <w:rPr>
      <w:rFonts w:cs="Courier New"/>
    </w:rPr>
  </w:style>
  <w:style w:type="paragraph" w:customStyle="1" w:styleId="Nadpis">
    <w:name w:val="Nadpis"/>
    <w:basedOn w:val="Normln"/>
    <w:next w:val="Zkladntext"/>
    <w:qFormat/>
    <w:rsid w:val="006023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602368"/>
    <w:pPr>
      <w:spacing w:after="140" w:line="288" w:lineRule="auto"/>
    </w:pPr>
  </w:style>
  <w:style w:type="paragraph" w:styleId="Seznam">
    <w:name w:val="List"/>
    <w:basedOn w:val="Zkladntext"/>
    <w:rsid w:val="00602368"/>
    <w:rPr>
      <w:rFonts w:cs="Mang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7C95"/>
    <w:rPr>
      <w:caps/>
      <w:spacing w:val="10"/>
      <w:sz w:val="18"/>
      <w:szCs w:val="18"/>
    </w:rPr>
  </w:style>
  <w:style w:type="paragraph" w:customStyle="1" w:styleId="Rejstk">
    <w:name w:val="Rejstřík"/>
    <w:basedOn w:val="Normln"/>
    <w:qFormat/>
    <w:rsid w:val="00602368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17C9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17C9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17C95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F17C95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F17C95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17C9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7C95"/>
  </w:style>
  <w:style w:type="paragraph" w:styleId="Zhlav">
    <w:name w:val="header"/>
    <w:basedOn w:val="Normln"/>
    <w:link w:val="ZhlavChar"/>
    <w:uiPriority w:val="99"/>
    <w:semiHidden/>
    <w:unhideWhenUsed/>
    <w:rsid w:val="0081591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1591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159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6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kalova@zssirotkova.cz" TargetMode="External"/><Relationship Id="rId13" Type="http://schemas.openxmlformats.org/officeDocument/2006/relationships/hyperlink" Target="mailto:eva.nemcova@ulita.cz" TargetMode="External"/><Relationship Id="rId18" Type="http://schemas.openxmlformats.org/officeDocument/2006/relationships/hyperlink" Target="mailto:suchoparova@ddmpraha9.cz" TargetMode="External"/><Relationship Id="rId26" Type="http://schemas.openxmlformats.org/officeDocument/2006/relationships/hyperlink" Target="mailto:pisklakova@email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rankova@cvkhk.cz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richard.mucha@ddm-ph2.cz" TargetMode="External"/><Relationship Id="rId17" Type="http://schemas.openxmlformats.org/officeDocument/2006/relationships/hyperlink" Target="mailto:sykorova@ddmpraha8.cz" TargetMode="External"/><Relationship Id="rId25" Type="http://schemas.openxmlformats.org/officeDocument/2006/relationships/hyperlink" Target="mailto:kuncova@zsstmest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jcova@ddmpraha7.cz" TargetMode="External"/><Relationship Id="rId20" Type="http://schemas.openxmlformats.org/officeDocument/2006/relationships/hyperlink" Target="mailto:smetanova.k@kr-vysocina.cz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a.perkova@praha.eu" TargetMode="External"/><Relationship Id="rId24" Type="http://schemas.openxmlformats.org/officeDocument/2006/relationships/hyperlink" Target="mailto:libuse.prochazkova@1zsholesov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laha@ddmp6.cz" TargetMode="External"/><Relationship Id="rId23" Type="http://schemas.openxmlformats.org/officeDocument/2006/relationships/hyperlink" Target="mailto:sona.petridesova@ddmalfa.cz" TargetMode="External"/><Relationship Id="rId28" Type="http://schemas.openxmlformats.org/officeDocument/2006/relationships/hyperlink" Target="mailto:ondrej.schenk@msk.cz" TargetMode="External"/><Relationship Id="rId10" Type="http://schemas.openxmlformats.org/officeDocument/2006/relationships/hyperlink" Target="http://talentovani.cz/souteze/pythagoriada" TargetMode="External"/><Relationship Id="rId19" Type="http://schemas.openxmlformats.org/officeDocument/2006/relationships/hyperlink" Target="mailto:natalie.kresslova@ddmliberec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vrkalova@zssirotkova.cz" TargetMode="External"/><Relationship Id="rId14" Type="http://schemas.openxmlformats.org/officeDocument/2006/relationships/hyperlink" Target="mailto:jana.hromadkova@ddmpraha5.cz" TargetMode="External"/><Relationship Id="rId22" Type="http://schemas.openxmlformats.org/officeDocument/2006/relationships/hyperlink" Target="http://www.cvkhk.cz/" TargetMode="External"/><Relationship Id="rId27" Type="http://schemas.openxmlformats.org/officeDocument/2006/relationships/hyperlink" Target="mailto:k.koskova@kr-olomoucky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cvrk</dc:creator>
  <cp:lastModifiedBy>not</cp:lastModifiedBy>
  <cp:revision>2</cp:revision>
  <cp:lastPrinted>2019-09-06T13:05:00Z</cp:lastPrinted>
  <dcterms:created xsi:type="dcterms:W3CDTF">2019-11-19T12:31:00Z</dcterms:created>
  <dcterms:modified xsi:type="dcterms:W3CDTF">2019-11-19T12:31:00Z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